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746"/>
      </w:tblGrid>
      <w:tr w:rsidR="00756725" w:rsidRPr="00756725" w:rsidTr="00756725">
        <w:tc>
          <w:tcPr>
            <w:tcW w:w="1242" w:type="dxa"/>
          </w:tcPr>
          <w:p w:rsidR="00756725" w:rsidRPr="00071523" w:rsidRDefault="00756725">
            <w:pPr>
              <w:rPr>
                <w:rFonts w:ascii="Arial" w:hAnsi="Arial" w:cs="Arial"/>
                <w:sz w:val="28"/>
                <w:szCs w:val="28"/>
              </w:rPr>
            </w:pPr>
            <w:r w:rsidRPr="00071523">
              <w:rPr>
                <w:rFonts w:ascii="Arial" w:hAnsi="Arial" w:cs="Arial"/>
                <w:sz w:val="28"/>
                <w:szCs w:val="28"/>
              </w:rPr>
              <w:t>11 класс</w:t>
            </w:r>
          </w:p>
        </w:tc>
        <w:tc>
          <w:tcPr>
            <w:tcW w:w="9746" w:type="dxa"/>
          </w:tcPr>
          <w:p w:rsidR="00AC1C47" w:rsidRPr="00AC1C47" w:rsidRDefault="00AC1C47" w:rsidP="00AC1C47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bookmarkStart w:id="0" w:name="OLE_LINK1"/>
            <w:bookmarkStart w:id="1" w:name="OLE_LINK2"/>
            <w:bookmarkStart w:id="2" w:name="OLE_LINK3"/>
            <w:r w:rsidRPr="00AC1C47">
              <w:rPr>
                <w:rFonts w:ascii="Arial" w:eastAsia="Times New Roman" w:hAnsi="Arial" w:cs="Arial"/>
                <w:sz w:val="28"/>
                <w:szCs w:val="28"/>
              </w:rPr>
              <w:t xml:space="preserve">А. П. Чехов </w:t>
            </w:r>
          </w:p>
          <w:p w:rsidR="00AC1C47" w:rsidRPr="00AC1C47" w:rsidRDefault="00AC1C47" w:rsidP="00AC1C47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AC1C47">
              <w:rPr>
                <w:rFonts w:ascii="Arial" w:eastAsia="Times New Roman" w:hAnsi="Arial" w:cs="Arial"/>
                <w:sz w:val="28"/>
                <w:szCs w:val="28"/>
              </w:rPr>
              <w:t xml:space="preserve"> Рассказы: «Учитель словесности», «В усадьбе», «Студент», «Анна на шее», «Человек в футляре», «Крыжовник», «О любви», «Дама с собачкой»  «Палата № 6»</w:t>
            </w:r>
          </w:p>
          <w:p w:rsidR="00AC1C47" w:rsidRPr="00AC1C47" w:rsidRDefault="00AC1C47" w:rsidP="00AC1C47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AC1C47">
              <w:rPr>
                <w:rFonts w:ascii="Arial" w:eastAsia="Times New Roman" w:hAnsi="Arial" w:cs="Arial"/>
                <w:sz w:val="28"/>
                <w:szCs w:val="28"/>
              </w:rPr>
              <w:t>повести «Три года», Моя жизнь»,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AC1C47">
              <w:rPr>
                <w:rFonts w:ascii="Arial" w:eastAsia="Times New Roman" w:hAnsi="Arial" w:cs="Arial"/>
                <w:sz w:val="28"/>
                <w:szCs w:val="28"/>
              </w:rPr>
              <w:t xml:space="preserve">«Дуэль», «Драма на охоте»  </w:t>
            </w:r>
          </w:p>
          <w:p w:rsidR="00AC1C47" w:rsidRDefault="00AC1C47" w:rsidP="00AC1C47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AC1C47">
              <w:rPr>
                <w:rFonts w:ascii="Arial" w:eastAsia="Times New Roman" w:hAnsi="Arial" w:cs="Arial"/>
                <w:sz w:val="28"/>
                <w:szCs w:val="28"/>
              </w:rPr>
              <w:t>пьесы «Безотцовщина», «Дядя Ваня»,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«Три сестры»,</w:t>
            </w:r>
            <w:r w:rsidRPr="00AC1C47">
              <w:rPr>
                <w:rFonts w:ascii="Arial" w:eastAsia="Times New Roman" w:hAnsi="Arial" w:cs="Arial"/>
                <w:sz w:val="28"/>
                <w:szCs w:val="28"/>
              </w:rPr>
              <w:t xml:space="preserve"> «Вишневый сад».</w:t>
            </w:r>
          </w:p>
          <w:p w:rsidR="00F56C5F" w:rsidRDefault="00756725" w:rsidP="00AC1C47">
            <w:pPr>
              <w:pStyle w:val="a8"/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AC1C47">
              <w:rPr>
                <w:rFonts w:ascii="Arial" w:eastAsia="Times New Roman" w:hAnsi="Arial" w:cs="Arial"/>
                <w:sz w:val="28"/>
                <w:szCs w:val="28"/>
              </w:rPr>
              <w:t>И.А. Бунин Антоновские яблоки. Господин из Сан-Франциско. Легкое дыхание. Солнечный удар. Чи</w:t>
            </w:r>
            <w:r w:rsidR="00F56C5F">
              <w:rPr>
                <w:rFonts w:ascii="Arial" w:eastAsia="Times New Roman" w:hAnsi="Arial" w:cs="Arial"/>
                <w:sz w:val="28"/>
                <w:szCs w:val="28"/>
              </w:rPr>
              <w:t xml:space="preserve">стый понедельник. </w:t>
            </w:r>
          </w:p>
          <w:p w:rsidR="00756725" w:rsidRPr="00F56C5F" w:rsidRDefault="00990ED8" w:rsidP="00F56C5F">
            <w:pPr>
              <w:ind w:left="360"/>
              <w:rPr>
                <w:rFonts w:ascii="Arial" w:eastAsia="Times New Roman" w:hAnsi="Arial" w:cs="Arial"/>
                <w:sz w:val="28"/>
                <w:szCs w:val="28"/>
              </w:rPr>
            </w:pPr>
            <w:r w:rsidRPr="00F56C5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AC1C47" w:rsidRPr="00F56C5F">
              <w:rPr>
                <w:rFonts w:ascii="Arial" w:eastAsia="Times New Roman" w:hAnsi="Arial" w:cs="Arial"/>
                <w:sz w:val="28"/>
                <w:szCs w:val="28"/>
              </w:rPr>
              <w:t xml:space="preserve">Жизнь Арсеньева. </w:t>
            </w:r>
            <w:r w:rsidRPr="00F56C5F">
              <w:rPr>
                <w:rFonts w:ascii="Arial" w:eastAsia="Times New Roman" w:hAnsi="Arial" w:cs="Arial"/>
                <w:sz w:val="28"/>
                <w:szCs w:val="28"/>
              </w:rPr>
              <w:t>Окаянные дни.</w:t>
            </w:r>
          </w:p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А.И.  Куприн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Гранатовый браслет. Олеся.</w:t>
            </w:r>
            <w:r w:rsidR="00F56C5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AC1C47">
              <w:rPr>
                <w:rFonts w:ascii="Arial" w:eastAsia="Times New Roman" w:hAnsi="Arial" w:cs="Arial"/>
                <w:sz w:val="28"/>
                <w:szCs w:val="28"/>
              </w:rPr>
              <w:t>Яма.</w:t>
            </w:r>
          </w:p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Л.А. Андреев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Иуда Искариот</w:t>
            </w:r>
          </w:p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С. А Есенин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Лирика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: </w:t>
            </w:r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 xml:space="preserve">«В хате», «Гой ты, Русь моя  родная...»,«Песнь о собаке», «О красном вечере задумалась дорога...», «Я покинул родимый дом...», «Каждый труд благослови, удача!..», «Письмо матери», «Русь советская», «Неуютная, жидкая </w:t>
            </w:r>
            <w:proofErr w:type="spellStart"/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>лунность</w:t>
            </w:r>
            <w:proofErr w:type="spellEnd"/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>...», «Не жалею, не зову, не плачу...», «Мы теперь уходим понемногу...», «Шаганэ ты моя, Шаганэ...», «Гори, звезда моя, не падай...», «Отговорила роща золотая...», «Синий туман, снеговое раздолье...».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. Поэмы: Анна </w:t>
            </w:r>
            <w:proofErr w:type="spellStart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Снегина</w:t>
            </w:r>
            <w:proofErr w:type="spellEnd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. Черный человек</w:t>
            </w:r>
          </w:p>
          <w:p w:rsidR="00870FBA" w:rsidRPr="00870FBA" w:rsidRDefault="00756725" w:rsidP="00870FBA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А.А. Блок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Лирика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: :</w:t>
            </w:r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>«Вхожу я в темные храмы...», «Я, отрок, зажигаю свечи...», «Предчувствую Тебя...», «Мне страшно с Тобою встречаться...», «Незнакомка», «Фабрика», «О весна, без конца и без краю...», «Снежная маска», «Кармен», «Ночь, улица, фонарь, аптека...», «На железной дороге», «О доблестях, о подвигах, о славе...», «Соловьиный сад», «На поле Куликовом», «Россия».</w:t>
            </w:r>
          </w:p>
          <w:p w:rsidR="00756725" w:rsidRPr="00071523" w:rsidRDefault="00756725" w:rsidP="00D7493C">
            <w:pPr>
              <w:ind w:left="360"/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Поэма «Двенадцать»</w:t>
            </w:r>
          </w:p>
          <w:p w:rsidR="00870FBA" w:rsidRPr="00870FBA" w:rsidRDefault="00756725" w:rsidP="00870FBA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В.В. Маяковский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стихотворения</w:t>
            </w:r>
            <w:r w:rsidR="00870FBA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разных лет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:</w:t>
            </w:r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 xml:space="preserve"> «Утро», «Ночь», «</w:t>
            </w:r>
            <w:proofErr w:type="spellStart"/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>Адище</w:t>
            </w:r>
            <w:proofErr w:type="spellEnd"/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 xml:space="preserve"> города», «А вы могли бы?», «Война объявлена», «Вам!», «Мама и убитый немцами вечер»,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«Я и Наполеон», «Нате!», «Скрип</w:t>
            </w:r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>ка и немножко нервно», «Послушайте!»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, «Разговор с фининспектором о поэзии», «Юбилейное», «Письмо товарищу </w:t>
            </w:r>
            <w:proofErr w:type="spellStart"/>
            <w:r w:rsidR="00870FBA">
              <w:rPr>
                <w:rFonts w:ascii="Arial" w:eastAsia="Times New Roman" w:hAnsi="Arial" w:cs="Arial"/>
                <w:sz w:val="28"/>
                <w:szCs w:val="28"/>
              </w:rPr>
              <w:t>Кострову</w:t>
            </w:r>
            <w:proofErr w:type="spellEnd"/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 из Парижа о сущности Любви», «Стихи о советском паспорте», «Левый марш», «Прозаседавшиеся»</w:t>
            </w:r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>.</w:t>
            </w:r>
          </w:p>
          <w:p w:rsidR="00756725" w:rsidRPr="00071523" w:rsidRDefault="00870FBA" w:rsidP="00870FBA">
            <w:pPr>
              <w:ind w:left="360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поэмы «Облако в штанах», «Хорошо», «Во весь голос»</w:t>
            </w:r>
          </w:p>
          <w:p w:rsidR="00990ED8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М.Горький</w:t>
            </w:r>
            <w:proofErr w:type="spell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пьесы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«На дне»</w:t>
            </w:r>
            <w:r w:rsidR="00AC1C47">
              <w:rPr>
                <w:rFonts w:ascii="Arial" w:eastAsia="Times New Roman" w:hAnsi="Arial" w:cs="Arial"/>
                <w:sz w:val="28"/>
                <w:szCs w:val="28"/>
              </w:rPr>
              <w:t>, «Васса Железнова»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, романы «Жизнь Клима Самгина» (обзор) «Мать (обзор)</w:t>
            </w:r>
          </w:p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И. Шмелев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Лето Господне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А. Ахматова Лирика. Поэма «Реквием»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М. Цветаева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Лирика. Эссе 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Н. Гумилев Лирика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А. Фадеев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«Разгром»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, «Молодая гвардия»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М. Шолохов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Донские рассказы – «Чужая кровь», «Родинка», «Семейный человек»; роман «Тихий Дон». Рассказ «Судьба человека»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Е. Замятин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рассказ «Пещера», роман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«Мы»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Б. Пастернак </w:t>
            </w:r>
            <w:r w:rsidR="00D7493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роман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«Доктор Живаго»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М. Булгаков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повесть «Собачье сердце», пьеса «Иван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 xml:space="preserve">Васильевич», романы </w:t>
            </w:r>
            <w:r w:rsidR="00AC1C47" w:rsidRPr="00071523">
              <w:rPr>
                <w:rFonts w:ascii="Arial" w:eastAsia="Times New Roman" w:hAnsi="Arial" w:cs="Arial"/>
                <w:sz w:val="28"/>
                <w:szCs w:val="28"/>
              </w:rPr>
              <w:t>«Белая гвардия»</w:t>
            </w:r>
            <w:r w:rsidR="00AC1C47">
              <w:rPr>
                <w:rFonts w:ascii="Arial" w:eastAsia="Times New Roman" w:hAnsi="Arial" w:cs="Arial"/>
                <w:sz w:val="28"/>
                <w:szCs w:val="28"/>
              </w:rPr>
              <w:t>, «Мастер и Маргарита»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И. Ильф, Е. Петров «12 стульев», «Золотой теленок»</w:t>
            </w:r>
          </w:p>
          <w:p w:rsidR="00756725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М. </w:t>
            </w:r>
            <w:proofErr w:type="gram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Зощенко </w:t>
            </w:r>
            <w:r w:rsidR="00D7493C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Рассказы</w:t>
            </w:r>
            <w:proofErr w:type="gramEnd"/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 xml:space="preserve">«Аристократка»,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proofErr w:type="spellStart"/>
            <w:r w:rsidR="00870FBA">
              <w:rPr>
                <w:rFonts w:ascii="Arial" w:eastAsia="Times New Roman" w:hAnsi="Arial" w:cs="Arial"/>
                <w:sz w:val="28"/>
                <w:szCs w:val="28"/>
              </w:rPr>
              <w:t>Матренища</w:t>
            </w:r>
            <w:proofErr w:type="spellEnd"/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», «На живца», </w:t>
            </w:r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>«Бедность», «История болезни», «Баня», «Гости», «Качество продукции», «Дама с цветами» и д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р. произведения</w:t>
            </w:r>
            <w:r w:rsidR="00870FBA" w:rsidRPr="00870FBA">
              <w:rPr>
                <w:rFonts w:ascii="Arial" w:eastAsia="Times New Roman" w:hAnsi="Arial" w:cs="Arial"/>
                <w:sz w:val="28"/>
                <w:szCs w:val="28"/>
              </w:rPr>
              <w:t xml:space="preserve"> 1920-х годов</w:t>
            </w:r>
          </w:p>
          <w:p w:rsidR="00D7493C" w:rsidRDefault="00D7493C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А.П. Платонов «Сокровенный человек», «Котлован»</w:t>
            </w:r>
          </w:p>
          <w:p w:rsidR="002F2634" w:rsidRPr="00071523" w:rsidRDefault="002F2634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Ю.Тынянов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«Кюхля», «Смерть Вазир-Мухтара»</w:t>
            </w:r>
          </w:p>
          <w:p w:rsidR="00756725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А.Н. Толстой «Петр Первый», «Хождение по мукам»</w:t>
            </w:r>
          </w:p>
          <w:p w:rsidR="00870FBA" w:rsidRPr="00071523" w:rsidRDefault="00870FBA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М.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Алданов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«Святая Елена, маленький остров»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В. Набоков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романы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Приглашение на казнь. Защита Лужина.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А. Солженицын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повести «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Один день Ивана Денисовича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»,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Матренин двор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.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Роман «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Архипелаг ГУЛАГ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>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В. Шаламов Колымские рассказы.</w:t>
            </w:r>
          </w:p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В.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Дудинцев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роман 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Белые одежды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»</w:t>
            </w:r>
          </w:p>
          <w:p w:rsidR="00756725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Проза о Великой Отечественной войне (Б. Васильев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«В списках не значился»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="00D7493C">
              <w:rPr>
                <w:rFonts w:ascii="Arial" w:eastAsia="Times New Roman" w:hAnsi="Arial" w:cs="Arial"/>
                <w:sz w:val="28"/>
                <w:szCs w:val="28"/>
              </w:rPr>
              <w:t xml:space="preserve">«А зори здесь тихие», В. Быков «Сотников», В. Гроссман «Жизнь и судьба»,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К. Симонов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</w:t>
            </w:r>
            <w:r w:rsidR="00D7493C">
              <w:rPr>
                <w:rFonts w:ascii="Arial" w:eastAsia="Times New Roman" w:hAnsi="Arial" w:cs="Arial"/>
                <w:sz w:val="28"/>
                <w:szCs w:val="28"/>
              </w:rPr>
              <w:t>Свеча», «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>Живые и мёртвые»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, Г. Бакланов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«Навеки – девятнадцатилетние»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="00D7493C">
              <w:rPr>
                <w:rFonts w:ascii="Arial" w:eastAsia="Times New Roman" w:hAnsi="Arial" w:cs="Arial"/>
                <w:sz w:val="28"/>
                <w:szCs w:val="28"/>
              </w:rPr>
              <w:t xml:space="preserve">«Пядь земли», </w:t>
            </w:r>
            <w:proofErr w:type="spellStart"/>
            <w:r w:rsidR="00D7493C">
              <w:rPr>
                <w:rFonts w:ascii="Arial" w:eastAsia="Times New Roman" w:hAnsi="Arial" w:cs="Arial"/>
                <w:sz w:val="28"/>
                <w:szCs w:val="28"/>
              </w:rPr>
              <w:t>Ю.Бондарев</w:t>
            </w:r>
            <w:proofErr w:type="spellEnd"/>
            <w:r w:rsidR="00D7493C">
              <w:rPr>
                <w:rFonts w:ascii="Arial" w:eastAsia="Times New Roman" w:hAnsi="Arial" w:cs="Arial"/>
                <w:sz w:val="28"/>
                <w:szCs w:val="28"/>
              </w:rPr>
              <w:t xml:space="preserve"> «Горячий снег»,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В. Некрасов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«В окопах Сталинграда»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, </w:t>
            </w:r>
            <w:r w:rsidR="00870FBA">
              <w:rPr>
                <w:rFonts w:ascii="Arial" w:eastAsia="Times New Roman" w:hAnsi="Arial" w:cs="Arial"/>
                <w:sz w:val="28"/>
                <w:szCs w:val="28"/>
              </w:rPr>
              <w:t xml:space="preserve">В. Панова «Спутники», </w:t>
            </w:r>
            <w:r w:rsidR="00D7493C">
              <w:rPr>
                <w:rFonts w:ascii="Arial" w:eastAsia="Times New Roman" w:hAnsi="Arial" w:cs="Arial"/>
                <w:sz w:val="28"/>
                <w:szCs w:val="28"/>
              </w:rPr>
              <w:t>В. Кондратьев «Сашка», «Отпуск по ранению, И. Богомолов «</w:t>
            </w:r>
            <w:proofErr w:type="spellStart"/>
            <w:r w:rsidR="00D7493C">
              <w:rPr>
                <w:rFonts w:ascii="Arial" w:eastAsia="Times New Roman" w:hAnsi="Arial" w:cs="Arial"/>
                <w:sz w:val="28"/>
                <w:szCs w:val="28"/>
              </w:rPr>
              <w:t>Зося</w:t>
            </w:r>
            <w:proofErr w:type="spellEnd"/>
            <w:r w:rsidR="00D7493C">
              <w:rPr>
                <w:rFonts w:ascii="Arial" w:eastAsia="Times New Roman" w:hAnsi="Arial" w:cs="Arial"/>
                <w:sz w:val="28"/>
                <w:szCs w:val="28"/>
              </w:rPr>
              <w:t xml:space="preserve">»,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К. Воробьев </w:t>
            </w:r>
            <w:r w:rsidR="00D7493C">
              <w:rPr>
                <w:rFonts w:ascii="Arial" w:eastAsia="Times New Roman" w:hAnsi="Arial" w:cs="Arial"/>
                <w:sz w:val="28"/>
                <w:szCs w:val="28"/>
              </w:rPr>
              <w:t xml:space="preserve">«Убиты под Москвой»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и </w:t>
            </w:r>
            <w:proofErr w:type="spell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др</w:t>
            </w:r>
            <w:proofErr w:type="spell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)</w:t>
            </w:r>
          </w:p>
          <w:p w:rsidR="00D7493C" w:rsidRDefault="00D7493C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Лирика поэтов-шестидесятников: </w:t>
            </w:r>
            <w:r w:rsidR="00404471" w:rsidRPr="00404471">
              <w:rPr>
                <w:rFonts w:ascii="Arial" w:eastAsia="Times New Roman" w:hAnsi="Arial" w:cs="Arial"/>
                <w:sz w:val="28"/>
                <w:szCs w:val="28"/>
              </w:rPr>
              <w:t>А. Вознесенского, Е. Евтушенко, Р. Рождественского, Б. Ахмадулиной.</w:t>
            </w:r>
          </w:p>
          <w:p w:rsidR="00071523" w:rsidRDefault="00071523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В. Аксёнов «Звёздный билет», «Коллеги»</w:t>
            </w:r>
          </w:p>
          <w:p w:rsidR="00404471" w:rsidRDefault="00404471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И. Бродский </w:t>
            </w:r>
            <w:r w:rsidR="00535511">
              <w:rPr>
                <w:rFonts w:ascii="Arial" w:eastAsia="Times New Roman" w:hAnsi="Arial" w:cs="Arial"/>
                <w:sz w:val="28"/>
                <w:szCs w:val="28"/>
              </w:rPr>
              <w:t xml:space="preserve"> Лирика</w:t>
            </w:r>
          </w:p>
          <w:p w:rsidR="00404471" w:rsidRPr="00071523" w:rsidRDefault="00404471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А. Арбузов «Мой бедный Марат»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Е. Шварц Дракон. Обыкновенное чудо.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Г.Горин Тот самый Мюнхгаузен. Шут Балакирев.</w:t>
            </w:r>
          </w:p>
          <w:p w:rsidR="00756725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А. Вампилов Старший сын. </w:t>
            </w:r>
            <w:r w:rsidR="00404471">
              <w:rPr>
                <w:rFonts w:ascii="Arial" w:eastAsia="Times New Roman" w:hAnsi="Arial" w:cs="Arial"/>
                <w:sz w:val="28"/>
                <w:szCs w:val="28"/>
              </w:rPr>
              <w:t xml:space="preserve">Утиная охота. 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Прощание в июне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.</w:t>
            </w:r>
          </w:p>
          <w:p w:rsidR="00071523" w:rsidRPr="00071523" w:rsidRDefault="00071523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С. Довлатов «Компромисс»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В. Распутин Живи и помни. Прощание с Матерой.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В. Шукшин 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 xml:space="preserve">повесть «Калина красная»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Рассказы</w:t>
            </w:r>
          </w:p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М. Рощин пьеса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«Старый Новый год»</w:t>
            </w:r>
          </w:p>
          <w:p w:rsidR="00756725" w:rsidRDefault="00071523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В. Розов Пьесы «В добрый час», </w:t>
            </w:r>
            <w:r w:rsidR="00404471">
              <w:rPr>
                <w:rFonts w:ascii="Arial" w:eastAsia="Times New Roman" w:hAnsi="Arial" w:cs="Arial"/>
                <w:sz w:val="28"/>
                <w:szCs w:val="28"/>
              </w:rPr>
              <w:t xml:space="preserve">«В поисках радости»,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«Вечно живые»,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«Гнездо глухаря»</w:t>
            </w:r>
          </w:p>
          <w:p w:rsidR="00404471" w:rsidRDefault="00404471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А. Битов «Пушкинский дом»</w:t>
            </w:r>
          </w:p>
          <w:p w:rsidR="00404471" w:rsidRPr="00071523" w:rsidRDefault="00404471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Авторская песня: Ю. Визбор, А. Галич, Б. Окуджава, В. Высоцкий</w:t>
            </w:r>
          </w:p>
          <w:p w:rsidR="00756725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Ф. Искандер 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proofErr w:type="spellStart"/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Сандро</w:t>
            </w:r>
            <w:proofErr w:type="spellEnd"/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из Чегема», «Кролики и удавы»</w:t>
            </w:r>
          </w:p>
          <w:p w:rsidR="00273C77" w:rsidRPr="00071523" w:rsidRDefault="00273C77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Б. и А. Стругацкие  «Полдень.</w:t>
            </w:r>
            <w:r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XXII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век», «Трудно быть богом», «Понедельник начинается в субботу», «Пикник на обочине», «Волны гасят ветер»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Л. Филатов 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Про Федота-стрельца…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», «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Сукины дети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»</w:t>
            </w:r>
          </w:p>
          <w:p w:rsidR="00756725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Т. Толстая 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proofErr w:type="spell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Кысь</w:t>
            </w:r>
            <w:proofErr w:type="spellEnd"/>
            <w:r w:rsidR="00071523">
              <w:rPr>
                <w:rFonts w:ascii="Arial" w:eastAsia="Times New Roman" w:hAnsi="Arial" w:cs="Arial"/>
                <w:sz w:val="28"/>
                <w:szCs w:val="28"/>
              </w:rPr>
              <w:t>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. Рассказы. Очерки</w:t>
            </w:r>
          </w:p>
          <w:p w:rsidR="00404471" w:rsidRDefault="00404471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 xml:space="preserve">З. </w:t>
            </w: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t>Прилепин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535511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r>
              <w:rPr>
                <w:rFonts w:ascii="Arial" w:eastAsia="Times New Roman" w:hAnsi="Arial" w:cs="Arial"/>
                <w:sz w:val="28"/>
                <w:szCs w:val="28"/>
              </w:rPr>
              <w:t>Взвод. Офицеры и ополченцы русской литературы»</w:t>
            </w:r>
          </w:p>
          <w:p w:rsidR="00404471" w:rsidRPr="00071523" w:rsidRDefault="00404471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Times New Roman" w:hAnsi="Arial" w:cs="Arial"/>
                <w:sz w:val="28"/>
                <w:szCs w:val="28"/>
              </w:rPr>
              <w:lastRenderedPageBreak/>
              <w:t>Е.Водолазкин</w:t>
            </w:r>
            <w:proofErr w:type="spellEnd"/>
            <w:r>
              <w:rPr>
                <w:rFonts w:ascii="Arial" w:eastAsia="Times New Roman" w:hAnsi="Arial" w:cs="Arial"/>
                <w:sz w:val="28"/>
                <w:szCs w:val="28"/>
              </w:rPr>
              <w:t xml:space="preserve"> «Лавр»</w:t>
            </w:r>
          </w:p>
          <w:p w:rsidR="00756725" w:rsidRPr="00071523" w:rsidRDefault="00AC1C47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Поэзия и публицистика 20</w:t>
            </w:r>
            <w:r w:rsidR="00B14A3B">
              <w:rPr>
                <w:rFonts w:ascii="Arial" w:eastAsia="Times New Roman" w:hAnsi="Arial" w:cs="Arial"/>
                <w:sz w:val="28"/>
                <w:szCs w:val="28"/>
              </w:rPr>
              <w:t>1</w:t>
            </w:r>
            <w:bookmarkStart w:id="3" w:name="_GoBack"/>
            <w:bookmarkEnd w:id="3"/>
            <w:r>
              <w:rPr>
                <w:rFonts w:ascii="Arial" w:eastAsia="Times New Roman" w:hAnsi="Arial" w:cs="Arial"/>
                <w:sz w:val="28"/>
                <w:szCs w:val="28"/>
              </w:rPr>
              <w:t>0-202</w:t>
            </w:r>
            <w:r w:rsidR="00B14A3B">
              <w:rPr>
                <w:rFonts w:ascii="Arial" w:eastAsia="Times New Roman" w:hAnsi="Arial" w:cs="Arial"/>
                <w:sz w:val="28"/>
                <w:szCs w:val="28"/>
              </w:rPr>
              <w:t>4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х- </w:t>
            </w:r>
            <w:proofErr w:type="spellStart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гг</w:t>
            </w:r>
            <w:proofErr w:type="spellEnd"/>
          </w:p>
          <w:bookmarkEnd w:id="0"/>
          <w:bookmarkEnd w:id="1"/>
          <w:bookmarkEnd w:id="2"/>
          <w:p w:rsidR="00756725" w:rsidRPr="00071523" w:rsidRDefault="00756725" w:rsidP="00990ED8">
            <w:pPr>
              <w:ind w:left="72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67890" w:rsidRPr="00756725" w:rsidRDefault="00D67890">
      <w:pPr>
        <w:rPr>
          <w:rFonts w:ascii="Times New Roman" w:hAnsi="Times New Roman" w:cs="Times New Roman"/>
          <w:sz w:val="28"/>
          <w:szCs w:val="28"/>
        </w:rPr>
      </w:pPr>
    </w:p>
    <w:sectPr w:rsidR="00D67890" w:rsidRPr="00756725" w:rsidSect="007567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801E4"/>
    <w:multiLevelType w:val="hybridMultilevel"/>
    <w:tmpl w:val="92FEBDAC"/>
    <w:lvl w:ilvl="0" w:tplc="A8C63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2A0A"/>
    <w:multiLevelType w:val="hybridMultilevel"/>
    <w:tmpl w:val="1C8C8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4268B"/>
    <w:multiLevelType w:val="hybridMultilevel"/>
    <w:tmpl w:val="57F48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31EA6"/>
    <w:multiLevelType w:val="hybridMultilevel"/>
    <w:tmpl w:val="02A49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D0F61"/>
    <w:multiLevelType w:val="hybridMultilevel"/>
    <w:tmpl w:val="65C22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661D6"/>
    <w:multiLevelType w:val="hybridMultilevel"/>
    <w:tmpl w:val="111CC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725"/>
    <w:rsid w:val="000320D4"/>
    <w:rsid w:val="00071523"/>
    <w:rsid w:val="00273C77"/>
    <w:rsid w:val="002F2634"/>
    <w:rsid w:val="00404471"/>
    <w:rsid w:val="00535511"/>
    <w:rsid w:val="00756725"/>
    <w:rsid w:val="00870FBA"/>
    <w:rsid w:val="00990ED8"/>
    <w:rsid w:val="00AC1C47"/>
    <w:rsid w:val="00B14A3B"/>
    <w:rsid w:val="00B325E7"/>
    <w:rsid w:val="00D67890"/>
    <w:rsid w:val="00D7493C"/>
    <w:rsid w:val="00F31230"/>
    <w:rsid w:val="00F5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2B8E9"/>
  <w15:docId w15:val="{3D38D945-C416-4532-99DB-6192BC365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7890"/>
  </w:style>
  <w:style w:type="paragraph" w:styleId="2">
    <w:name w:val="heading 2"/>
    <w:basedOn w:val="a"/>
    <w:next w:val="a"/>
    <w:link w:val="20"/>
    <w:qFormat/>
    <w:rsid w:val="00756725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75672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"/>
    <w:link w:val="a5"/>
    <w:rsid w:val="007567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56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7567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75672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567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56725"/>
  </w:style>
  <w:style w:type="paragraph" w:styleId="23">
    <w:name w:val="Body Text 2"/>
    <w:basedOn w:val="a"/>
    <w:link w:val="24"/>
    <w:uiPriority w:val="99"/>
    <w:semiHidden/>
    <w:unhideWhenUsed/>
    <w:rsid w:val="0075672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6725"/>
  </w:style>
  <w:style w:type="paragraph" w:customStyle="1" w:styleId="FR3">
    <w:name w:val="FR3"/>
    <w:rsid w:val="00756725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756725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8">
    <w:name w:val="List Paragraph"/>
    <w:basedOn w:val="a"/>
    <w:uiPriority w:val="34"/>
    <w:qFormat/>
    <w:rsid w:val="00AC1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212a</dc:creator>
  <cp:keywords/>
  <dc:description/>
  <cp:lastModifiedBy>Ольга</cp:lastModifiedBy>
  <cp:revision>14</cp:revision>
  <dcterms:created xsi:type="dcterms:W3CDTF">2014-07-08T05:21:00Z</dcterms:created>
  <dcterms:modified xsi:type="dcterms:W3CDTF">2024-05-22T08:40:00Z</dcterms:modified>
</cp:coreProperties>
</file>